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88D8" w14:textId="77777777" w:rsidR="008547A2" w:rsidRPr="008547A2" w:rsidRDefault="008547A2" w:rsidP="008547A2">
      <w:pPr>
        <w:jc w:val="center"/>
        <w:rPr>
          <w:rFonts w:ascii="Monotype Corsiva" w:hAnsi="Monotype Corsiva" w:cs="Times New Roman"/>
          <w:b/>
          <w:bCs/>
          <w:color w:val="2F5496" w:themeColor="accent1" w:themeShade="BF"/>
          <w:sz w:val="32"/>
          <w:szCs w:val="32"/>
        </w:rPr>
      </w:pPr>
      <w:r w:rsidRPr="008547A2">
        <w:rPr>
          <w:rFonts w:ascii="Monotype Corsiva" w:hAnsi="Monotype Corsiva" w:cs="Times New Roman"/>
          <w:b/>
          <w:bCs/>
          <w:color w:val="2F5496" w:themeColor="accent1" w:themeShade="BF"/>
          <w:sz w:val="32"/>
          <w:szCs w:val="32"/>
        </w:rPr>
        <w:t>Памятка: как перевести пенсию через «Госуслуги»</w:t>
      </w:r>
    </w:p>
    <w:p w14:paraId="7A48791E" w14:textId="1EEA4F8D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Важное условие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547A2">
        <w:rPr>
          <w:rFonts w:ascii="Times New Roman" w:hAnsi="Times New Roman" w:cs="Times New Roman"/>
          <w:sz w:val="24"/>
          <w:szCs w:val="24"/>
        </w:rPr>
        <w:t> у вас должна быть 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подтверждённая учётная запись</w:t>
      </w:r>
      <w:r w:rsidRPr="008547A2">
        <w:rPr>
          <w:rFonts w:ascii="Times New Roman" w:hAnsi="Times New Roman" w:cs="Times New Roman"/>
          <w:sz w:val="24"/>
          <w:szCs w:val="24"/>
        </w:rPr>
        <w:t> на портале. </w:t>
      </w:r>
    </w:p>
    <w:p w14:paraId="495B6C02" w14:textId="1DFAA05A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1. Подготовьте реквизиты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Сначала откройте счёт или карту в новом банке. Реквизиты (БИК, номер счёта) найдите в мобильном приложении банка, в личном кабинете на сайте банка или запросите в поддержке. </w:t>
      </w:r>
    </w:p>
    <w:p w14:paraId="534B6929" w14:textId="77777777" w:rsidR="008547A2" w:rsidRPr="008547A2" w:rsidRDefault="008547A2" w:rsidP="008547A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2. Войдите в личный кабинет на «Госуслугах».</w:t>
      </w:r>
    </w:p>
    <w:p w14:paraId="0F0E1AF8" w14:textId="32E66527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3. Найдите услугу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В поисковой строке введите «Сменить счёт для получения пенсии» — робот Макс предложит вариант, по которому нужно кликнуть. Либо пройдите так: «Услуги» → «Пенсии, пособия» → «Доставка пенсии и социальных выплат СФР» → «Начать». </w:t>
      </w:r>
    </w:p>
    <w:p w14:paraId="2B2D641A" w14:textId="77777777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4. Укажите, кому оформляется услуга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Выберите: себе, ребёнку-инвалиду, подопечному или другому человеку по доверенности</w:t>
      </w:r>
      <w:r w:rsidRPr="008547A2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Нюанс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547A2">
        <w:rPr>
          <w:rFonts w:ascii="Times New Roman" w:hAnsi="Times New Roman" w:cs="Times New Roman"/>
          <w:sz w:val="24"/>
          <w:szCs w:val="24"/>
        </w:rPr>
        <w:t> самостоятельно заполнить заявление онлайн можно только для себя или своего ребёнка. В остальных случаях потребуется личный визит в отделение СФР с документами. </w:t>
      </w:r>
    </w:p>
    <w:p w14:paraId="07660248" w14:textId="77777777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5. Выберите способ получения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Укажите «На счёт в банке». </w:t>
      </w:r>
    </w:p>
    <w:p w14:paraId="6F72268C" w14:textId="4BC35572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6. Заполните заявление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 xml:space="preserve"> Система подтянет часть данных автоматически (ФИО, паспортные данные, телефон, </w:t>
      </w:r>
      <w:proofErr w:type="spellStart"/>
      <w:r w:rsidRPr="008547A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8547A2">
        <w:rPr>
          <w:rFonts w:ascii="Times New Roman" w:hAnsi="Times New Roman" w:cs="Times New Roman"/>
          <w:sz w:val="24"/>
          <w:szCs w:val="24"/>
        </w:rPr>
        <w:t>) — внимательно проверьте их. Затем укажите реквизиты нового счёта (БИК, номер счёта). Выберите отделение СФР, где находится ваше пенсионное дело. </w:t>
      </w:r>
    </w:p>
    <w:p w14:paraId="093DB103" w14:textId="77777777" w:rsidR="008547A2" w:rsidRPr="008547A2" w:rsidRDefault="008547A2" w:rsidP="008547A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7. Отправьте заявление.</w:t>
      </w:r>
    </w:p>
    <w:p w14:paraId="1EBC8626" w14:textId="1FB1CCCF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8. Подтвердите согласие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После отправки вам придёт СМС от «Госуслуг» (с номера 0919). Ответным сообщением в течение 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3 дней</w:t>
      </w:r>
      <w:r w:rsidRPr="008547A2">
        <w:rPr>
          <w:rFonts w:ascii="Times New Roman" w:hAnsi="Times New Roman" w:cs="Times New Roman"/>
          <w:sz w:val="24"/>
          <w:szCs w:val="24"/>
        </w:rPr>
        <w:t> подтвердите согласие на перевод. </w:t>
      </w:r>
    </w:p>
    <w:p w14:paraId="41733346" w14:textId="030AE53D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9. Дождитесь решения.</w:t>
      </w:r>
      <w:r w:rsidRPr="008547A2">
        <w:rPr>
          <w:rFonts w:ascii="Times New Roman" w:hAnsi="Times New Roman" w:cs="Times New Roman"/>
          <w:i/>
          <w:iCs/>
          <w:sz w:val="24"/>
          <w:szCs w:val="24"/>
        </w:rPr>
        <w:t> Социальный фонд рассмотрит заявление примерно за </w:t>
      </w: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рабочих дня</w:t>
      </w:r>
      <w:r w:rsidRPr="008547A2">
        <w:rPr>
          <w:rFonts w:ascii="Times New Roman" w:hAnsi="Times New Roman" w:cs="Times New Roman"/>
          <w:sz w:val="24"/>
          <w:szCs w:val="24"/>
        </w:rPr>
        <w:t>. Ответ (одобрение или отказ) придёт в личный кабинет на «Госуслугах» или на электронную почту. 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Причина отказа:</w:t>
      </w:r>
      <w:r w:rsidRPr="008547A2">
        <w:rPr>
          <w:rFonts w:ascii="Times New Roman" w:hAnsi="Times New Roman" w:cs="Times New Roman"/>
          <w:sz w:val="24"/>
          <w:szCs w:val="24"/>
        </w:rPr>
        <w:t> например, если у местного отделения СФР нет договора с выбранным банком. </w:t>
      </w:r>
    </w:p>
    <w:p w14:paraId="7B82EB9A" w14:textId="77777777" w:rsidR="008547A2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 10. Получите пенсию по новым реквизитам</w:t>
      </w:r>
      <w:r w:rsidRPr="008547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7A2">
        <w:rPr>
          <w:rFonts w:ascii="Times New Roman" w:hAnsi="Times New Roman" w:cs="Times New Roman"/>
          <w:sz w:val="24"/>
          <w:szCs w:val="24"/>
        </w:rPr>
        <w:t> Следующая выплата придёт уже на счёт в новом банке. </w:t>
      </w:r>
    </w:p>
    <w:p w14:paraId="689577B7" w14:textId="66D1989B" w:rsidR="008547A2" w:rsidRPr="008547A2" w:rsidRDefault="008547A2" w:rsidP="008547A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4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Несколько советов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91EA296" w14:textId="77777777" w:rsidR="008547A2" w:rsidRPr="008547A2" w:rsidRDefault="008547A2" w:rsidP="008547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sz w:val="24"/>
          <w:szCs w:val="24"/>
        </w:rPr>
        <w:t>Если при заполнении возникли сложности или система не нашла нужный банк в списке — напишите в чат поддержки «Госуслуг» или позвоните в контактный центр СФР. </w:t>
      </w:r>
    </w:p>
    <w:p w14:paraId="37503F0B" w14:textId="77777777" w:rsidR="008547A2" w:rsidRPr="008547A2" w:rsidRDefault="008547A2" w:rsidP="008547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7A2">
        <w:rPr>
          <w:rFonts w:ascii="Times New Roman" w:hAnsi="Times New Roman" w:cs="Times New Roman"/>
          <w:sz w:val="24"/>
          <w:szCs w:val="24"/>
        </w:rPr>
        <w:t>Менять банк и реквизиты можно неограниченное количество раз. </w:t>
      </w:r>
    </w:p>
    <w:p w14:paraId="352C2856" w14:textId="77777777" w:rsidR="004C0F1E" w:rsidRPr="008547A2" w:rsidRDefault="008547A2" w:rsidP="008547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0F1E" w:rsidRPr="008547A2" w:rsidSect="008547A2">
      <w:pgSz w:w="11906" w:h="16838"/>
      <w:pgMar w:top="1134" w:right="850" w:bottom="1134" w:left="1701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2C49"/>
    <w:multiLevelType w:val="multilevel"/>
    <w:tmpl w:val="742A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A2"/>
    <w:rsid w:val="000B5E17"/>
    <w:rsid w:val="002107EC"/>
    <w:rsid w:val="006B3FFE"/>
    <w:rsid w:val="0085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DAB8"/>
  <w15:chartTrackingRefBased/>
  <w15:docId w15:val="{48169DBD-8E0F-4F55-BDCD-21C49E48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B4AE-A163-4342-A6F4-181C432C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Ванина Александра Валерьевна</dc:creator>
  <cp:keywords/>
  <dc:description/>
  <cp:lastModifiedBy>Ванина Александра Валерьевна</cp:lastModifiedBy>
  <cp:revision>1</cp:revision>
  <dcterms:created xsi:type="dcterms:W3CDTF">2026-06-26T01:33:00Z</dcterms:created>
  <dcterms:modified xsi:type="dcterms:W3CDTF">2026-06-26T01:38:00Z</dcterms:modified>
</cp:coreProperties>
</file>