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416" w:h="653" w:wrap="none" w:hAnchor="page" w:x="9426" w:y="118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Исх. 1/2701 от 27.01.2023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788035</wp:posOffset>
            </wp:positionH>
            <wp:positionV relativeFrom="margin">
              <wp:posOffset>0</wp:posOffset>
            </wp:positionV>
            <wp:extent cx="3108960" cy="157289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108960" cy="1572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74" w:right="200" w:bottom="499" w:left="862" w:header="146" w:footer="71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74" w:right="0" w:bottom="49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Письмо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Фонд «Национальный фонд развития реабилитации» (город Москва) обращается к высшим должностным лицам Вашего региона, отвечающим за сферы культуры, образования, социального развития, за помощью в информировании граждан с ограниченными возможностями здоровья или особенностями психики об Инклюзивном многожанровом конкурсе искусств "Особые таланты - 2023".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Деятельность нашего Фонда посвящена реабилитации и качеству жизни различных категорий граждан с ОВЗ, в частности, Фонд известен тем, что регулярно с 2017 года проводит масштабные инклюзивные конкурсы искусств, неоднократно поддержанные Фондом президентских грантов и другими грантодателями. При этом для нас принципиально, что конкурс всегда является бесплатным для участников.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Конкурс имеет отработанную концепцию, проверенную методику оценивания,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знаменит весьма высоким уровнем нашего жюри, в состав которого входят известные деятели искусств, инклюзивные и просто авторитетные педагоги, а также и сами граждане в ОВЗ, </w:t>
      </w:r>
      <w:r>
        <w:rPr>
          <w:color w:val="000000"/>
          <w:spacing w:val="0"/>
          <w:w w:val="100"/>
          <w:position w:val="0"/>
          <w:sz w:val="24"/>
          <w:szCs w:val="24"/>
        </w:rPr>
        <w:t>поэты, дирижеры, художники, вокалисты и многие другие.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Конкурс является дистанционным, участвовать могут граждане от 6 лет и старше, вплоть до самых пожилых, путем отправки своих произведений, фото, видеозаписей.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Убедительно просим Вас информационно поддержать этот крупный инклюзивный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социокультурный проект!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В Вашем подчинении находятся подведомственные учреждения, в которых люди с ограниченными возможностями здоровья, но безграничной тягой к творчеству занимаются различными видами и жанрами искусств. Поэтому только в Ваших силах сделать так, чтобы информация о конкурсе дошла до каждого интерната, клуба, музыкальной школы, студии или кружка, в которых особенные дети и взрослые занимаются творческой деятельностью.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Вторая просьба - это публикация объявлений о конкурсе на сайтах Вашего ведомства и в социальных медиа, с целью чтобы как можно больше граждан узнало о конкурсе.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Итоги конкурса и сведения о победителях всегда открыто публикуются, и они убедительно доказывают, что в любом уголке страны, в любом регионе дети и взрослые "особой заботы" имеют все возможности реализовать себя в творчестве.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Заранее благодарим за поддержку и желаем успеха в конкурсе особенным жителям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20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3491230</wp:posOffset>
            </wp:positionH>
            <wp:positionV relativeFrom="paragraph">
              <wp:posOffset>190500</wp:posOffset>
            </wp:positionV>
            <wp:extent cx="2639695" cy="146304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639695" cy="14630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</w:rPr>
        <w:t>Вашего региона!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 уважением,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2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Генеральный директор Фонда «НФР»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5548630</wp:posOffset>
                </wp:positionH>
                <wp:positionV relativeFrom="paragraph">
                  <wp:posOffset>12700</wp:posOffset>
                </wp:positionV>
                <wp:extent cx="1880870" cy="70421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0870" cy="704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8" w:lineRule="auto"/>
                              <w:ind w:left="0" w:right="0" w:firstLine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"http://www.fondnfr.ru"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mallCaps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www.fondnfr.ru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smallCaps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"http://www.facebook.com/FondN"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mallCaps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www.facebook.com/FondN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 F R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"mailto:INFO@FONDNFR.RU"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INFO@FONDNFR.RU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117246, </w:t>
                            </w:r>
                            <w:r>
                              <w:rPr>
                                <w:smallCaps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Москва, Научный проезд,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6.90000000000003pt;margin-top:1.pt;width:148.09999999999999pt;height:55.450000000000003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8" w:lineRule="auto"/>
                        <w:ind w:left="0" w:right="0" w:firstLine="0"/>
                        <w:jc w:val="right"/>
                      </w:pPr>
                      <w:r>
                        <w:fldChar w:fldCharType="begin"/>
                      </w:r>
                      <w:r>
                        <w:rPr/>
                        <w:instrText> HYPERLINK "http://www.fondnfr.ru" </w:instrText>
                      </w:r>
                      <w:r>
                        <w:fldChar w:fldCharType="separate"/>
                      </w:r>
                      <w:r>
                        <w:rPr>
                          <w:smallCaps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>www.fondnfr.ru</w:t>
                      </w:r>
                      <w:r>
                        <w:fldChar w:fldCharType="end"/>
                      </w:r>
                      <w:r>
                        <w:rPr>
                          <w:smallCaps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/>
                        <w:instrText> HYPERLINK "http://www.facebook.com/FondN" </w:instrText>
                      </w:r>
                      <w:r>
                        <w:fldChar w:fldCharType="separate"/>
                      </w:r>
                      <w:r>
                        <w:rPr>
                          <w:smallCaps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>www.facebook.com/FondN</w:t>
                      </w:r>
                      <w:r>
                        <w:fldChar w:fldCharType="end"/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 F R </w:t>
                      </w:r>
                      <w:r>
                        <w:fldChar w:fldCharType="begin"/>
                      </w:r>
                      <w:r>
                        <w:rPr/>
                        <w:instrText> HYPERLINK "mailto:INFO@FONDNFR.RU"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INFO@FONDNFR.RU</w:t>
                      </w:r>
                      <w:r>
                        <w:fldChar w:fldCharType="end"/>
                      </w:r>
                      <w:r>
                        <w:rPr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117246, </w:t>
                      </w:r>
                      <w:r>
                        <w:rPr>
                          <w:smallCaps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>Москва, Научный проезд,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 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>ФОНД «НАЦИОНАЛЬНЫЙ ФОНД РАЗВИТИЯ РЕАБИЛИТАЦИИ»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ОГРН 11557700001953 ИНН 7728192734 КПП 772801001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ОКВЭД 85.32 ОКПО 35234013 Р/С 40703810902300000077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АЛЬФА-БАНК (Г. МОСКВА), БИК 044525593, К/С 30101810200000000593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74" w:right="1050" w:bottom="499" w:left="86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6">
    <w:name w:val="Основной текст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B5B5B3"/>
      <w:sz w:val="15"/>
      <w:szCs w:val="15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after="50" w:line="32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B5B5B3"/>
      <w:sz w:val="15"/>
      <w:szCs w:val="15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