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о предоставлении социальных услуг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стационарной форме социального обслуживания   № _____</w:t>
      </w: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Черемхово                            </w:t>
      </w: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6C7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«__» _____    _______ года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заключения договора)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Областное  государственное  бюджетное учреждение  социального обслуживания «Дом-интернат  для престарелых и инвалидов г.Черемхово и Черемховского района» (далее – Учреждение), именуемое в дальнейшем «Исполнитель», в лице директора </w:t>
      </w:r>
      <w:r w:rsidR="007B0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Труфановой Евгении Юрьевны</w:t>
      </w: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 одной  стороны и </w:t>
      </w:r>
      <w:r w:rsidRPr="006C7FF8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</w:t>
      </w:r>
      <w:r w:rsidRPr="006C7FF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FF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гражданина, признанного нуждающимся в социальном обслуживании</w:t>
      </w:r>
      <w:r w:rsidRPr="006C7FF8">
        <w:rPr>
          <w:rFonts w:ascii="Times New Roman" w:eastAsia="Times New Roman" w:hAnsi="Times New Roman" w:cs="Times New Roman"/>
          <w:sz w:val="16"/>
          <w:szCs w:val="16"/>
          <w:lang w:eastAsia="ru-RU"/>
        </w:rPr>
        <w:t>), _______________</w:t>
      </w: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рождения), паспорт</w:t>
      </w:r>
      <w:r w:rsidRPr="006C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Pr="006C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номер _____, кем и когда выдан _____________________________________________________________________________</w:t>
      </w:r>
      <w:r w:rsidRPr="006C7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проживающий по адресу: _______________________________________________, именуемый в дальнейшем «Заказчик», </w:t>
      </w: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 стороны, (в дальнейшем – Стороны), заключили настоящий Договор о нижеследующем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 поручает, а Исполнитель обязуется оказать социальные услуги  Заказчику в соответствии с Порядком предоставления социальных услуг в стационарной форме социального обслуживания, утвержденным приказом министерства социального развития, опеки и попечительства Иркутской области от 11 декабря 2014 года № 193-мпр (далее - Порядок),  на основании индивидуальной </w:t>
      </w:r>
      <w:hyperlink r:id="rId4" w:anchor="Par220" w:history="1">
        <w:r w:rsidRPr="006C7F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 (приложение № 1 к настоящему договору), а Заказчик обязуется оплачивать указанные услуги, за исключением случаев, предусмотренных частью 1 и 3 статьи 31 Федерального закона от 28 декабря 2013 года № 442-Ф «Об основах социального обслуживания граждан в Российской Федерации»,  когда предоставление социальных услуг осуществляется бесплатно.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Место оказания услуг: </w:t>
      </w:r>
      <w:r w:rsidRPr="006C7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(указывается адрес места оказания услуг)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По результатам оказания Услуг Исполнитель представляет Заказчику Акт сдачи-приемки оказанных Услуг (приложение № 2 к настоящему договору), подписанный Исполнителем, в 2-х экземплярах, который является неотъемлемой частью настоящего Договора.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Взаимодействие Сторон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Исполнитель обязан: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предоставлять Заказчику Услуги в соответствии с индивидуальной программой, настоящим Договором и Порядком;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соответствии с правилами внутреннего распорядка Исполнителя;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обеспечивать сохранность личных вещей и ценностей Заказчика;</w:t>
      </w:r>
    </w:p>
    <w:p w:rsidR="006C7FF8" w:rsidRPr="006C7FF8" w:rsidRDefault="006C7FF8" w:rsidP="006C7FF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FF8">
        <w:rPr>
          <w:rFonts w:ascii="Times New Roman" w:eastAsia="Calibri" w:hAnsi="Times New Roman" w:cs="Times New Roman"/>
          <w:sz w:val="24"/>
          <w:szCs w:val="24"/>
        </w:rPr>
        <w:t xml:space="preserve">         е) обеспечивать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ж) своевременно информировать Заказчика в письменной форме об изменении порядка и условий предоставления Услуг, предусмотренных настоящим Договором, а также их оплаты;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вести учет Услуг, оказанных Заказчику;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и) исполнять иные обязанности в соответствии с нормами действующего законодательства.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Исполнитель имеет право: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 медицинских противопоказаний, указанных в заключении уполномоченной медицинской организации;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требовать от Заказчика соблюдения условий настоящего Договора, а также соблюдения правил внутреннего распорядка Исполнителя для получателей социальных услуг;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6C7FF8" w:rsidRPr="006C7FF8" w:rsidRDefault="006C7FF8" w:rsidP="006C7FF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FF8">
        <w:rPr>
          <w:rFonts w:ascii="Times New Roman" w:eastAsia="Calibri" w:hAnsi="Times New Roman" w:cs="Times New Roman"/>
          <w:sz w:val="24"/>
          <w:szCs w:val="24"/>
        </w:rPr>
        <w:t xml:space="preserve">         г)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6C7FF8" w:rsidRPr="006C7FF8" w:rsidRDefault="006C7FF8" w:rsidP="006C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FF8">
        <w:rPr>
          <w:rFonts w:ascii="Times New Roman" w:eastAsia="Calibri" w:hAnsi="Times New Roman" w:cs="Times New Roman"/>
          <w:sz w:val="24"/>
          <w:szCs w:val="24"/>
        </w:rPr>
        <w:t xml:space="preserve">         д) предоставлять гражданам по их желанию, выраженному в письменной или электронной форме, дополнительные социальные услуги за плату;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 одностороннем порядке изменить размер платы за Услуги, установленный в </w:t>
      </w:r>
      <w:hyperlink r:id="rId5" w:anchor="Par131" w:history="1">
        <w:r w:rsidRPr="006C7F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III</w:t>
        </w:r>
      </w:hyperlink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случае изменения среднедушевого дохода Заказчика, известив об этом письменно Заказчика в течение двух дней со дня таких изменений.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Исполнитель не вправе: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исполнение обязательств по договору третьим лицам;</w:t>
      </w:r>
    </w:p>
    <w:p w:rsidR="006C7FF8" w:rsidRPr="006C7FF8" w:rsidRDefault="006C7FF8" w:rsidP="006C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Pr="006C7FF8">
        <w:rPr>
          <w:rFonts w:ascii="Times New Roman" w:eastAsia="Calibri" w:hAnsi="Times New Roman" w:cs="Times New Roman"/>
          <w:sz w:val="24"/>
          <w:szCs w:val="24"/>
        </w:rPr>
        <w:t>применять физическое или психологическое насилие в отношении получателей социальных услуг, допускать их оскорбление, грубое обращение с ними.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Заказчик (законный представитель Заказчика) обязан: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соблюдать сроки и условия настоящего Договора;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предоставлять сведения и документы, необходимые для предоставления Услуг, предусмотренные Порядком, а также сведения и документы для расчета среднедушевого дохода в соответствии с  нормативным правовым актом Правительства Российской Федерации;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своевременно информировать Исполнителя об изменении обстоятельств, </w:t>
      </w: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обусловливающих потребность в предоставлении Услуг, влияющих на размер среднедушевого дохода;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оплачивать Услуги в объеме и на условиях, которые предусмотрены настоящим Договором;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соблюдать правила внутреннего распорядка Исполнителя для получателей социальных услуг;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сообщать Исполнителю о выявленных нарушениях Порядка;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Заказчик (законный представитель Заказчика) имеет право: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уважительное и гуманное отношение;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</w:t>
      </w:r>
      <w:hyperlink r:id="rId6" w:anchor="Par220" w:history="1">
        <w:r w:rsidRPr="006C7F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программой</w:t>
        </w:r>
      </w:hyperlink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сроках, порядке и  условиях их предоставления, о тарифах на эти Услуги, их стоимости для Заказчика;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отказ от предоставления Услуг;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защиту своих прав и законных интересов в соответствии с законодательством Российской Федерации;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 обеспечение условий пребывания у Исполнителя, соответствующих санитарно-гигиеническим требованиям, а также на надлежащий уход;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соответствии с внутренним распорядком Исполнителя;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 защиту своих персональных данных при использовании их Исполнителем;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на сохранность личных вещей и ценностей Заказчика при нахождении у Исполнителя;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потребовать расторжения настоящего Договора при нарушении Исполнителем условий настоящего Договора.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Стоимость Услуг, сроки и порядок их оплаты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Стоимость Услуг, предусмотренных настоящим договором, составляет 75% среднедушевого дохода Заказчика в месяц.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Заказчик ежемесячно не позднее 28 числа каждого месяца, вносит плату одним из следующих способов по выбору Заказчика или его законного представителя: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путем внесения наличных денежных средств в кассу Исполнителя лично либо через работника Исполнителя с применением бланков строгой отчетности;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путем безналичного перечисления денежных средств на расчетный счет Исполнителя, указанный в разделе VII настоящего договора, через кредитные организации;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путем перечисления денежных средств, причитающихся Заказчику в качестве пенсий и социальных выплат, предусмотренных законодательством Российской Федерации, на расчетный счет Исполнителя, указанный в разделе  VII настоящего договора,  органами, осуществляющими пенсионное обеспечение, на основании заявления Заказчика или его законного представителя, поданного в указанные органы. 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случае если размер ежемесячной платы за предоставление Услуг вследствие </w:t>
      </w: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отсутствия Заказчика у Исполнителя свыше </w:t>
      </w: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календарных дней подряд превышает стоимость фактически предоставленных Услуг, соответствующая разница, рассчитанная пропорционально количеству календарных дней отсутствия Заказчика у Исполнителя, по заявлению возвращается Заказчику или его законному представителю в течение 7 рабочих дней со дня поступления указанного заявления, либо переходит в счет оплаты за предоставление Услуг в следующем месяц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Основания изменения и расторжения Договора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Настоящий Договор может быть расторгнут по соглашению Сторон, по инициативе одной из Сторон, по решению суда.</w:t>
      </w:r>
    </w:p>
    <w:p w:rsid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обязательств по настоящему Договору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Срок действия Договора и другие условия</w:t>
      </w:r>
    </w:p>
    <w:p w:rsidR="006C7FF8" w:rsidRPr="006C7FF8" w:rsidRDefault="006C7FF8" w:rsidP="006C7F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16.  Настоящий  договор вступает в силу со дня его подписания Сторонами.</w:t>
      </w:r>
    </w:p>
    <w:p w:rsidR="006C7FF8" w:rsidRDefault="006C7FF8" w:rsidP="006C7F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Настоящий Договор составлен в 2 (двух) экземплярах, имеющих равную юридическую силу, по одному для каждой из сторон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FF8" w:rsidRPr="006C7FF8" w:rsidRDefault="006C7FF8" w:rsidP="006C7F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FF8" w:rsidRPr="006C7FF8" w:rsidRDefault="006C7FF8" w:rsidP="006C7FF8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Адрес (место нахождения), реквизиты и подписи Сторон</w:t>
      </w:r>
    </w:p>
    <w:tbl>
      <w:tblPr>
        <w:tblW w:w="181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395"/>
        <w:gridCol w:w="4395"/>
        <w:gridCol w:w="4961"/>
      </w:tblGrid>
      <w:tr w:rsidR="006C7FF8" w:rsidRPr="006C7FF8" w:rsidTr="00337104">
        <w:tc>
          <w:tcPr>
            <w:tcW w:w="4395" w:type="dxa"/>
          </w:tcPr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ИСПОЛНИТЕЛЬ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Областное государственное бюджетное учреждение социального обслуживания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«Дом-интернат для престарелых и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инвалидов г.Черемхово и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Черемховского района»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Адрес:665401 Иркутская область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г.Черемхово,  пер. Хрустальный дом 2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 3820011968</w:t>
            </w:r>
            <w:r w:rsidRPr="006C7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КПП 385101001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Министерство финансов Иркутской области, ОГБУСО «Дом-интернат для престарелых и инвалидов г.Черемхово и Черемховского района» л/с 80602030129)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р/с 40601810500003000002 Отделение Иркутск г.Иркутск БИК 042520001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Директор 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</w:t>
            </w:r>
            <w:r w:rsidR="007B0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Е.Ю. Труфанова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«___»_____________ </w:t>
            </w:r>
            <w:r w:rsidR="007B0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</w:t>
            </w:r>
            <w:r w:rsidRPr="006C7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М.П.               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395" w:type="dxa"/>
          </w:tcPr>
          <w:p w:rsidR="006C7FF8" w:rsidRPr="006C7FF8" w:rsidRDefault="006C7FF8" w:rsidP="006C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6C7FF8" w:rsidRPr="006C7FF8" w:rsidRDefault="006C7FF8" w:rsidP="006C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6C7FF8" w:rsidRPr="006C7FF8" w:rsidRDefault="006C7FF8" w:rsidP="006C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__________Ф.И.О. </w:t>
            </w:r>
          </w:p>
          <w:p w:rsidR="006C7FF8" w:rsidRPr="006C7FF8" w:rsidRDefault="006C7FF8" w:rsidP="006C7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</w:p>
          <w:p w:rsidR="006C7FF8" w:rsidRPr="006C7FF8" w:rsidRDefault="006C7FF8" w:rsidP="006C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«___»_____________ </w:t>
            </w:r>
            <w:r w:rsidR="007B05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</w:t>
            </w:r>
            <w:bookmarkStart w:id="0" w:name="_GoBack"/>
            <w:bookmarkEnd w:id="0"/>
            <w:r w:rsidRPr="006C7F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  <w:p w:rsidR="006C7FF8" w:rsidRPr="006C7FF8" w:rsidRDefault="006C7FF8" w:rsidP="006C7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C7FF8" w:rsidRPr="006C7FF8" w:rsidRDefault="006C7FF8" w:rsidP="006C7F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FF8" w:rsidRPr="006C7FF8" w:rsidRDefault="006C7FF8" w:rsidP="006C7F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FF8" w:rsidRPr="006C7FF8" w:rsidRDefault="006C7FF8" w:rsidP="006C7F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FF8" w:rsidRPr="006C7FF8" w:rsidRDefault="006C7FF8" w:rsidP="006C7F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FF8" w:rsidRPr="006C7FF8" w:rsidRDefault="006C7FF8" w:rsidP="006C7F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FF8" w:rsidRPr="006C7FF8" w:rsidRDefault="006C7FF8" w:rsidP="006C7F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C7FF8" w:rsidRPr="006C7FF8" w:rsidRDefault="006C7FF8" w:rsidP="006C7F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FF8" w:rsidRPr="006C7FF8" w:rsidRDefault="006C7FF8" w:rsidP="006C7F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FF8" w:rsidRPr="006C7FF8" w:rsidRDefault="006C7FF8" w:rsidP="006C7F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FF8" w:rsidRPr="006C7FF8" w:rsidRDefault="006C7FF8" w:rsidP="006C7FF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5EB" w:rsidRDefault="001E65EB"/>
    <w:sectPr w:rsidR="001E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54"/>
    <w:rsid w:val="001E65EB"/>
    <w:rsid w:val="0021622A"/>
    <w:rsid w:val="00236F54"/>
    <w:rsid w:val="006C7FF8"/>
    <w:rsid w:val="007B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43434-2243-46AB-BCB4-FACD1399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temp\Rar$DI35.656\&#1055;&#1088;&#1080;&#1084;&#1077;&#1088;&#1085;&#1072;&#1103;%20&#1092;&#1086;&#1088;&#1084;&#1072;%20&#1076;&#1086;&#1075;&#1086;&#1074;&#1086;&#1088;&#1072;%20&#1074;%20&#1089;&#1090;&#1072;&#1094;&#1080;&#1086;&#1085;&#1072;&#1088;&#1077;.doc" TargetMode="External"/><Relationship Id="rId5" Type="http://schemas.openxmlformats.org/officeDocument/2006/relationships/hyperlink" Target="file:///C:\temp\Rar$DI35.656\&#1055;&#1088;&#1080;&#1084;&#1077;&#1088;&#1085;&#1072;&#1103;%20&#1092;&#1086;&#1088;&#1084;&#1072;%20&#1076;&#1086;&#1075;&#1086;&#1074;&#1086;&#1088;&#1072;%20&#1074;%20&#1089;&#1090;&#1072;&#1094;&#1080;&#1086;&#1085;&#1072;&#1088;&#1077;.doc" TargetMode="External"/><Relationship Id="rId4" Type="http://schemas.openxmlformats.org/officeDocument/2006/relationships/hyperlink" Target="file:///C:\temp\Rar$DI35.656\&#1055;&#1088;&#1080;&#1084;&#1077;&#1088;&#1085;&#1072;&#1103;%20&#1092;&#1086;&#1088;&#1084;&#1072;%20&#1076;&#1086;&#1075;&#1086;&#1074;&#1086;&#1088;&#1072;%20&#1074;%20&#1089;&#1090;&#1072;&#1094;&#1080;&#1086;&#1085;&#1072;&#1088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2018-05-07T03:43:00Z</dcterms:created>
  <dcterms:modified xsi:type="dcterms:W3CDTF">2018-05-07T03:47:00Z</dcterms:modified>
</cp:coreProperties>
</file>